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各单位集中现场确认及资格审核具体安排</w:t>
      </w:r>
    </w:p>
    <w:p>
      <w:pPr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tbl>
      <w:tblPr>
        <w:tblStyle w:val="4"/>
        <w:tblW w:w="0" w:type="auto"/>
        <w:tblInd w:w="-169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4"/>
        <w:gridCol w:w="60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时  间</w:t>
            </w:r>
          </w:p>
        </w:tc>
        <w:tc>
          <w:tcPr>
            <w:tcW w:w="6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     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2023年12月8日-21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日</w:t>
            </w:r>
          </w:p>
        </w:tc>
        <w:tc>
          <w:tcPr>
            <w:tcW w:w="6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聊城大学、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聊城职业技术学院（</w:t>
            </w:r>
            <w:r>
              <w:rPr>
                <w:rFonts w:ascii="仿宋_GB2312" w:hAnsi="Arial" w:eastAsia="仿宋_GB2312" w:cs="仿宋_GB2312"/>
                <w:color w:val="000000"/>
                <w:spacing w:val="-12"/>
                <w:kern w:val="0"/>
                <w:sz w:val="32"/>
                <w:szCs w:val="32"/>
                <w:lang w:bidi="ar"/>
              </w:rPr>
              <w:t>应届毕业生的网上报名和现场确认由所在学校自行安排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年12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上午：聊城市第三人民医院、市第四人民医院、市传传染病医院、市妇幼保健院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下午：聊城市复退军人医院、光明眼科医院、市中心血站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年12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上午：聊城市人民医院、市第二人民医院、市中医医院、市疾控中心、市直其他单位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下午：市委门诊部、市政府门诊部、市直机关门诊部、开发区、高新区、度假区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年12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上午：东阿  临清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下午：冠县  阳谷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C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年12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上午：莘县  高唐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下午：东昌府区  茌平区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年12日21日</w:t>
            </w:r>
          </w:p>
        </w:tc>
        <w:tc>
          <w:tcPr>
            <w:tcW w:w="6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其他问题考生</w:t>
            </w:r>
          </w:p>
        </w:tc>
      </w:tr>
    </w:tbl>
    <w:p>
      <w:pP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地点：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聊城市卫生健康委员会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（聊城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市东昌府区东昌东路76号）9楼党员活动室。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如考生有特殊情况，除规定时间外，请各县（市、区）卫健局、市直医疗机构提前电话预约时间进行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现场确认和资格审核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88" w:bottom="1588" w:left="1588" w:header="851" w:footer="992" w:gutter="0"/>
      <w:pgNumType w:fmt="decimal"/>
      <w:cols w:space="425" w:num="1"/>
      <w:docGrid w:type="linesAndChars" w:linePitch="298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360"/>
                            <w:jc w:val="right"/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>9</w:t>
                          </w:r>
                        </w:p>
                        <w:p>
                          <w:pPr>
                            <w:pStyle w:val="2"/>
                            <w:ind w:right="36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60"/>
                      <w:jc w:val="right"/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>9</w:t>
                    </w:r>
                  </w:p>
                  <w:p>
                    <w:pPr>
                      <w:pStyle w:val="2"/>
                      <w:ind w:right="36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MGQxMDhlYmI5NzYxZDhhNTU2ZjU5ZTgzNTE3YzIifQ=="/>
  </w:docVars>
  <w:rsids>
    <w:rsidRoot w:val="67FD0BEC"/>
    <w:rsid w:val="18184BAD"/>
    <w:rsid w:val="2F69543C"/>
    <w:rsid w:val="67F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388</Characters>
  <Lines>0</Lines>
  <Paragraphs>0</Paragraphs>
  <TotalTime>12</TotalTime>
  <ScaleCrop>false</ScaleCrop>
  <LinksUpToDate>false</LinksUpToDate>
  <CharactersWithSpaces>403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2022-12-13T10:08:00Z</dcterms:created>
  <dc:creator>lenovo</dc:creator>
  <cp:lastModifiedBy>沈彤</cp:lastModifiedBy>
  <cp:lastPrinted>2023-12-05T01:24:09Z</cp:lastPrinted>
  <dcterms:modified xsi:type="dcterms:W3CDTF">2023-12-05T01:37:14Z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6A08EFFF025849A580F38DAEC66F7983_13</vt:lpwstr>
  </property>
</Properties>
</file>